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37342" w14:textId="77777777" w:rsidR="007302D9" w:rsidRPr="00356291" w:rsidRDefault="007302D9" w:rsidP="00041539">
      <w:pPr>
        <w:pStyle w:val="Brezrazmikov1"/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302D9" w:rsidRPr="00356291" w14:paraId="1C0C8ECE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989EA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7302D9" w:rsidRPr="00960408" w14:paraId="3933096B" w14:textId="77777777" w:rsidTr="00F905D7">
        <w:tc>
          <w:tcPr>
            <w:tcW w:w="1799" w:type="dxa"/>
            <w:gridSpan w:val="3"/>
          </w:tcPr>
          <w:p w14:paraId="28CF428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97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Izbrane vsebine pozitivne psihologije v edukaciji</w:t>
            </w:r>
          </w:p>
        </w:tc>
      </w:tr>
      <w:tr w:rsidR="007302D9" w:rsidRPr="00356291" w14:paraId="78EE8065" w14:textId="77777777" w:rsidTr="00F905D7">
        <w:tc>
          <w:tcPr>
            <w:tcW w:w="1799" w:type="dxa"/>
            <w:gridSpan w:val="3"/>
          </w:tcPr>
          <w:p w14:paraId="75FD2C21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B2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Selected topics of positive psychology in education</w:t>
            </w:r>
          </w:p>
        </w:tc>
      </w:tr>
      <w:tr w:rsidR="007302D9" w:rsidRPr="00356291" w14:paraId="2B3F2099" w14:textId="77777777" w:rsidTr="00F905D7">
        <w:tc>
          <w:tcPr>
            <w:tcW w:w="3307" w:type="dxa"/>
            <w:gridSpan w:val="5"/>
            <w:vAlign w:val="center"/>
          </w:tcPr>
          <w:p w14:paraId="70C08DFC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1400F2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8751C41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C9C95E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7302D9" w:rsidRPr="00356291" w14:paraId="68730B0E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25464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32FC4CC2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96C72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2E620D35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18226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090AA1C2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C3A8F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C8F81CB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7302D9" w:rsidRPr="00356291" w14:paraId="67DF113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0EC6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Edukacijske vede, 3.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0FA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B8DC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BB4B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302D9" w:rsidRPr="00356291" w14:paraId="08528437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9864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33DB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865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3A61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302D9" w:rsidRPr="00356291" w14:paraId="007DCB7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60A6F7D0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302D9" w:rsidRPr="00356291" w14:paraId="67F5DF3C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46DF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E090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7302D9" w:rsidRPr="00356291" w14:paraId="15252898" w14:textId="77777777" w:rsidTr="00F905D7">
        <w:tc>
          <w:tcPr>
            <w:tcW w:w="5718" w:type="dxa"/>
            <w:gridSpan w:val="12"/>
          </w:tcPr>
          <w:p w14:paraId="5E81E25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58391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302D9" w:rsidRPr="00356291" w14:paraId="5711FD45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31DA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9C8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302D9" w:rsidRPr="00356291" w14:paraId="4CDDFCDB" w14:textId="77777777" w:rsidTr="00F905D7">
        <w:tc>
          <w:tcPr>
            <w:tcW w:w="9690" w:type="dxa"/>
            <w:gridSpan w:val="18"/>
          </w:tcPr>
          <w:p w14:paraId="682E221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302D9" w:rsidRPr="00356291" w14:paraId="40E97908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3A421C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507233D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F8065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24DAD76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44AA0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4AFD643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B95BD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C65DA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C2F23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58F954D7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0389125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253EDD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7302D9" w:rsidRPr="00356291" w14:paraId="20019A0D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C17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1370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471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F1BC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72FF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EDF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97742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C4D" w14:textId="77777777" w:rsidR="007302D9" w:rsidRPr="00356291" w:rsidRDefault="007302D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7302D9" w:rsidRPr="00356291" w14:paraId="53603E4B" w14:textId="77777777" w:rsidTr="00F905D7">
        <w:tc>
          <w:tcPr>
            <w:tcW w:w="9690" w:type="dxa"/>
            <w:gridSpan w:val="18"/>
          </w:tcPr>
          <w:p w14:paraId="787FA16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302D9" w:rsidRPr="00356291" w14:paraId="5C29F99C" w14:textId="77777777" w:rsidTr="00F905D7">
        <w:tc>
          <w:tcPr>
            <w:tcW w:w="3307" w:type="dxa"/>
            <w:gridSpan w:val="5"/>
          </w:tcPr>
          <w:p w14:paraId="2E42948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568" w14:textId="5E2127C8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prof. dr. Petra Dolenc / Prof. Petra Dolenc, PhD</w:t>
            </w:r>
          </w:p>
        </w:tc>
      </w:tr>
      <w:tr w:rsidR="007302D9" w:rsidRPr="00356291" w14:paraId="2526ADCA" w14:textId="77777777" w:rsidTr="00F905D7">
        <w:tc>
          <w:tcPr>
            <w:tcW w:w="1641" w:type="dxa"/>
            <w:gridSpan w:val="2"/>
          </w:tcPr>
          <w:p w14:paraId="5159C5E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C0A7F97" w14:textId="77777777" w:rsidR="007302D9" w:rsidRPr="00356291" w:rsidRDefault="007302D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5808" w:type="dxa"/>
            <w:gridSpan w:val="12"/>
          </w:tcPr>
          <w:p w14:paraId="39CDBF0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302D9" w:rsidRPr="00356291" w14:paraId="1994135D" w14:textId="77777777" w:rsidTr="00F905D7">
        <w:tc>
          <w:tcPr>
            <w:tcW w:w="1641" w:type="dxa"/>
            <w:gridSpan w:val="2"/>
            <w:vMerge w:val="restart"/>
          </w:tcPr>
          <w:p w14:paraId="57E5D8F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Jeziki / </w:t>
            </w:r>
          </w:p>
          <w:p w14:paraId="27C1CA4F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507B0A38" w14:textId="77777777" w:rsidR="007302D9" w:rsidRPr="00356291" w:rsidRDefault="007302D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82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7302D9" w:rsidRPr="00356291" w14:paraId="429AA6A7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0B7A1C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FC69566" w14:textId="77777777" w:rsidR="007302D9" w:rsidRPr="00356291" w:rsidRDefault="007302D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427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7302D9" w:rsidRPr="00356291" w14:paraId="5F47938A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82E2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0EB1EE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CCE0A8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38E23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0086F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7302D9" w:rsidRPr="00356291" w14:paraId="74607844" w14:textId="77777777" w:rsidTr="00F905D7">
        <w:trPr>
          <w:trHeight w:val="30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A3F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9E90E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394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7302D9" w:rsidRPr="00356291" w14:paraId="63C77B2E" w14:textId="77777777" w:rsidTr="00FE007C">
        <w:trPr>
          <w:trHeight w:val="39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0C6A9" w14:textId="7FB76E53" w:rsidR="007302D9" w:rsidRPr="00FE007C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Vsebina: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DC1E8B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70A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7302D9" w:rsidRPr="00356291" w14:paraId="3D3A98C0" w14:textId="77777777" w:rsidTr="00CA26D2">
        <w:trPr>
          <w:trHeight w:val="5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3E0" w14:textId="77777777" w:rsidR="00960408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Opredelitev pozitivne psihologije, njeni začetki in povezanost s humanistično psihologijo. </w:t>
            </w:r>
          </w:p>
          <w:p w14:paraId="1BADCEC9" w14:textId="77777777" w:rsidR="00960408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Temeljni koncepti in področja, ki jih obravnava pozitivna psihologija: psihično blagostanje, optimizem, pozitivne emocije, sreča, zanos, samospoštovanje in samoučinkovitost. </w:t>
            </w:r>
          </w:p>
          <w:p w14:paraId="76CD87D9" w14:textId="3A1D936F" w:rsidR="007302D9" w:rsidRPr="00356291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Elementi pozitivne psihologije (pozitivne subjektivne izkušnje; pozitivne osebnostne lastnosti; pozitivne skupnosti). </w:t>
            </w:r>
          </w:p>
          <w:p w14:paraId="45E17E80" w14:textId="77777777" w:rsidR="007302D9" w:rsidRPr="00356291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Modeli in raziskovanje psihičnega blagostanja.</w:t>
            </w:r>
          </w:p>
          <w:p w14:paraId="76BED947" w14:textId="77777777" w:rsidR="007302D9" w:rsidRPr="00356291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Praktični vidiki pozitivne psihologije in njena uporabna vrednost v vzgoji in izobraževanju.</w:t>
            </w:r>
          </w:p>
          <w:p w14:paraId="424B8B29" w14:textId="77777777" w:rsidR="007302D9" w:rsidRDefault="007302D9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Programi s področja pozitivne psihologije na različnih ravneh izobraževanja.</w:t>
            </w:r>
          </w:p>
          <w:p w14:paraId="12A25E66" w14:textId="04345205" w:rsidR="00CA26D2" w:rsidRPr="00356291" w:rsidRDefault="005A6868" w:rsidP="00960408">
            <w:pPr>
              <w:pStyle w:val="Brezrazmikov1"/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Raziskave s področja pozitivne psihologije in duševnega blagostanja pri zaposlenih v vzgoji in izobraževanju (motivacija, psihološki kapital, osebna prožnost, čuječnost, spoprijemanje s stresom,</w:t>
            </w:r>
            <w:r w:rsidR="00CA26D2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delovna zavzetost, zadovoljstvo na delovnem mestu).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C2E37" w14:textId="77777777" w:rsidR="007302D9" w:rsidRP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E4F" w14:textId="77777777" w:rsid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>Definition of positive psychology, its origins and relat</w:t>
            </w:r>
            <w:r w:rsidR="00960408">
              <w:rPr>
                <w:rFonts w:ascii="Calibri Light" w:hAnsi="Calibri Light" w:cs="Calibri Light"/>
                <w:sz w:val="22"/>
                <w:szCs w:val="22"/>
              </w:rPr>
              <w:t>ion with humanistic psychology.</w:t>
            </w:r>
          </w:p>
          <w:p w14:paraId="15976898" w14:textId="77777777" w:rsid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 xml:space="preserve">The fundamental concepts and fields dealt with by positive psychology: psychic well-being, optimism, positive emotions, happiness, enthusiasm, self-respect, and self-efficiency. </w:t>
            </w:r>
          </w:p>
          <w:p w14:paraId="62727D89" w14:textId="77777777" w:rsid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 xml:space="preserve">Elements of positive psychology (positive subjective experience; positive personality traits; positive communities). </w:t>
            </w:r>
          </w:p>
          <w:p w14:paraId="0F0EB57E" w14:textId="42556E3A" w:rsid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 xml:space="preserve">Models of and research in psychic wellbeing. </w:t>
            </w:r>
          </w:p>
          <w:p w14:paraId="030DFD36" w14:textId="6C944457" w:rsidR="00CA26D2" w:rsidRPr="00960408" w:rsidRDefault="007302D9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>Practical aspects of positive psychology and its applicative value in education. Programmes in the area of positive psychology on different levels of education.</w:t>
            </w:r>
          </w:p>
          <w:p w14:paraId="1B6EEA74" w14:textId="34823A94" w:rsidR="00CA26D2" w:rsidRPr="00960408" w:rsidRDefault="00CA26D2" w:rsidP="00960408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  <w:lang w:val="en"/>
              </w:rPr>
              <w:t xml:space="preserve">Research in the field of positive psychology and mental well-being of employees in education (motivation, psychological capital, </w:t>
            </w:r>
            <w:r w:rsidRPr="00960408">
              <w:rPr>
                <w:rFonts w:ascii="Calibri Light" w:hAnsi="Calibri Light" w:cs="Calibri Light"/>
                <w:sz w:val="22"/>
                <w:szCs w:val="22"/>
                <w:lang w:val="en"/>
              </w:rPr>
              <w:lastRenderedPageBreak/>
              <w:t>resilience, mindfulness, coping with stress, work commitment, job satisfaction).</w:t>
            </w:r>
          </w:p>
          <w:p w14:paraId="4055F8E7" w14:textId="2E400E3E" w:rsidR="00CA26D2" w:rsidRPr="00356291" w:rsidRDefault="00CA26D2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C02C7A2" w14:textId="77777777" w:rsidR="007302D9" w:rsidRPr="00356291" w:rsidRDefault="007302D9" w:rsidP="007302D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302D9" w:rsidRPr="00960408" w14:paraId="694D32B8" w14:textId="77777777" w:rsidTr="00F905D7">
        <w:tc>
          <w:tcPr>
            <w:tcW w:w="9695" w:type="dxa"/>
            <w:gridSpan w:val="6"/>
          </w:tcPr>
          <w:p w14:paraId="61B14912" w14:textId="77777777" w:rsidR="007302D9" w:rsidRPr="00356291" w:rsidRDefault="007302D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7302D9" w:rsidRPr="00356291" w14:paraId="67263DF9" w14:textId="77777777" w:rsidTr="00CA26D2">
        <w:trPr>
          <w:trHeight w:val="487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25A" w14:textId="3DF35F41" w:rsidR="00766831" w:rsidRPr="00FE007C" w:rsidRDefault="00FE007C" w:rsidP="00FE007C">
            <w:pPr>
              <w:tabs>
                <w:tab w:val="num" w:pos="720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literature/Basic readings:</w:t>
            </w:r>
          </w:p>
          <w:p w14:paraId="44B39F93" w14:textId="60DD8330" w:rsidR="00F23C3D" w:rsidRDefault="005F460A" w:rsidP="00F23C3D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Musek, J. (2007). Pozitivna psihologija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Anthropos, 39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(1/2), 281</w:t>
            </w:r>
            <w:r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5F460A">
              <w:rPr>
                <w:rFonts w:ascii="Calibri Light" w:hAnsi="Calibri Light" w:cs="Calibri Light"/>
                <w:sz w:val="22"/>
                <w:szCs w:val="22"/>
              </w:rPr>
              <w:t>323.</w:t>
            </w:r>
            <w:r w:rsidR="00F23C3D"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0C10167" w14:textId="569629F7" w:rsidR="005F460A" w:rsidRPr="00F23C3D" w:rsidRDefault="00F23C3D" w:rsidP="00F23C3D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Rijavec, M., Miljković, D. in Brdar, I.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2008).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Pozitivna psihologija: znanstveno istraživanje ljudskih snaga i sreće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Zagreb: IEP-D2.</w:t>
            </w:r>
          </w:p>
          <w:p w14:paraId="335D3D8F" w14:textId="77777777" w:rsidR="003E55B5" w:rsidRDefault="00843604" w:rsidP="003E55B5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F23C3D">
              <w:rPr>
                <w:rFonts w:ascii="Calibri Light" w:hAnsi="Calibri Light" w:cs="Calibri Light"/>
                <w:sz w:val="22"/>
                <w:szCs w:val="22"/>
              </w:rPr>
              <w:t xml:space="preserve">Seligman, M. (2011). </w:t>
            </w:r>
            <w:r w:rsidRPr="00041539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Flourish: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A New Understanding of Happiness  and Wellbeing</w:t>
            </w:r>
            <w:r w:rsidRPr="00F23C3D">
              <w:rPr>
                <w:rFonts w:ascii="Calibri Light" w:hAnsi="Calibri Light" w:cs="Calibri Light"/>
                <w:sz w:val="22"/>
                <w:szCs w:val="22"/>
              </w:rPr>
              <w:t>. New York, NY: Free Press.</w:t>
            </w:r>
          </w:p>
          <w:p w14:paraId="58026C3D" w14:textId="280EBA89" w:rsidR="005F460A" w:rsidRPr="003E55B5" w:rsidRDefault="00E50D9D" w:rsidP="00843604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43604">
              <w:rPr>
                <w:rFonts w:ascii="Calibri Light" w:hAnsi="Calibri Light" w:cs="Calibri Light"/>
                <w:sz w:val="22"/>
                <w:szCs w:val="22"/>
              </w:rPr>
              <w:t xml:space="preserve">Kavčič, T., Avsec, A., Petrič, M., Zager Kocjan, G. (2019).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Funkcionalni vidiki osebnosti</w:t>
            </w:r>
            <w:r w:rsidRPr="00843604">
              <w:rPr>
                <w:rFonts w:ascii="Calibri Light" w:hAnsi="Calibri Light" w:cs="Calibri Light"/>
                <w:sz w:val="22"/>
                <w:szCs w:val="22"/>
              </w:rPr>
              <w:t xml:space="preserve">. Oddelek za </w:t>
            </w:r>
            <w:r w:rsidRPr="003E55B5">
              <w:rPr>
                <w:rFonts w:ascii="Calibri Light" w:hAnsi="Calibri Light" w:cs="Calibri Light"/>
                <w:sz w:val="22"/>
                <w:szCs w:val="22"/>
              </w:rPr>
              <w:t>psihologijo, FF UL. (Pozitivni vidiki osebnosti: str. 167-181).</w:t>
            </w:r>
          </w:p>
          <w:p w14:paraId="18B6A6CE" w14:textId="172AA0A4" w:rsidR="00F23C3D" w:rsidRDefault="00843604" w:rsidP="00F23C3D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43604">
              <w:rPr>
                <w:rFonts w:ascii="Calibri Light" w:hAnsi="Calibri Light" w:cs="Calibri Light"/>
                <w:sz w:val="22"/>
                <w:szCs w:val="22"/>
              </w:rPr>
              <w:t>Coulombe, S., Hardy, K.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843604">
              <w:rPr>
                <w:rFonts w:ascii="Calibri Light" w:hAnsi="Calibri Light" w:cs="Calibri Light"/>
                <w:sz w:val="22"/>
                <w:szCs w:val="22"/>
              </w:rPr>
              <w:t xml:space="preserve"> Goldfarb, R. (2020). Promoting wellbeing through positive education: A critical review and proposed social ecological approach.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Theory and Research in Education, 18</w:t>
            </w:r>
            <w:r w:rsidRPr="00843604">
              <w:rPr>
                <w:rFonts w:ascii="Calibri Light" w:hAnsi="Calibri Light" w:cs="Calibri Light"/>
                <w:sz w:val="22"/>
                <w:szCs w:val="22"/>
              </w:rPr>
              <w:t xml:space="preserve">(3), 295–321. </w:t>
            </w:r>
            <w:hyperlink r:id="rId6" w:history="1">
              <w:r w:rsidR="003E55B5" w:rsidRPr="00061FB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https://doi.org/10.1177/1477878520988432</w:t>
              </w:r>
            </w:hyperlink>
          </w:p>
          <w:p w14:paraId="57EAC51E" w14:textId="77777777" w:rsidR="007302D9" w:rsidRDefault="003E55B5" w:rsidP="00041539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Literatura, skladno z izbrano temo projektne naloge študenta. </w:t>
            </w:r>
          </w:p>
          <w:p w14:paraId="5A1AC005" w14:textId="77777777" w:rsidR="00766831" w:rsidRDefault="00766831" w:rsidP="00766831">
            <w:pPr>
              <w:pStyle w:val="Brezrazmikov1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4DBF62" w14:textId="5C200AEE" w:rsidR="00766831" w:rsidRPr="00FE007C" w:rsidRDefault="00FE007C" w:rsidP="00FE007C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literature/Complementary readings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3B3CD6C" w14:textId="00E61FB4" w:rsidR="00766831" w:rsidRPr="00FE007C" w:rsidRDefault="00766831" w:rsidP="00766831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E55B5">
              <w:rPr>
                <w:rFonts w:ascii="Calibri Light" w:hAnsi="Calibri Light" w:cs="Calibri Light"/>
                <w:sz w:val="22"/>
                <w:szCs w:val="22"/>
                <w:lang w:val="en-GB"/>
              </w:rPr>
              <w:t>Seligman M. E. P. (2019). Positive Psychology: A Personal History. </w:t>
            </w:r>
            <w:r w:rsidRPr="003E55B5">
              <w:rPr>
                <w:rFonts w:ascii="Calibri Light" w:hAnsi="Calibri Light" w:cs="Calibri Light"/>
                <w:i/>
                <w:iCs/>
                <w:sz w:val="22"/>
                <w:szCs w:val="22"/>
                <w:lang w:val="en-GB"/>
              </w:rPr>
              <w:t>Annual review of clinical psychology</w:t>
            </w:r>
            <w:r w:rsidRPr="003E55B5">
              <w:rPr>
                <w:rFonts w:ascii="Calibri Light" w:hAnsi="Calibri Light" w:cs="Calibri Light"/>
                <w:sz w:val="22"/>
                <w:szCs w:val="22"/>
                <w:lang w:val="en-GB"/>
              </w:rPr>
              <w:t>, </w:t>
            </w:r>
            <w:r w:rsidRPr="003E55B5">
              <w:rPr>
                <w:rFonts w:ascii="Calibri Light" w:hAnsi="Calibri Light" w:cs="Calibri Light"/>
                <w:i/>
                <w:iCs/>
                <w:sz w:val="22"/>
                <w:szCs w:val="22"/>
                <w:lang w:val="en-GB"/>
              </w:rPr>
              <w:t>15</w:t>
            </w:r>
            <w:r w:rsidRPr="003E55B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1–23. </w:t>
            </w:r>
            <w:hyperlink r:id="rId7" w:history="1">
              <w:r w:rsidRPr="000C5B29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GB"/>
                </w:rPr>
                <w:t>https://doi.org/10.1146/annurev-clinpsy-050718-095653</w:t>
              </w:r>
            </w:hyperlink>
          </w:p>
          <w:p w14:paraId="29C71E7E" w14:textId="77777777" w:rsidR="00766831" w:rsidRDefault="00766831" w:rsidP="00766831">
            <w:pPr>
              <w:pStyle w:val="Brezrazmikov1"/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Joseph, S. (ur). (2015). </w:t>
            </w:r>
            <w:r w:rsidRPr="003E55B5">
              <w:rPr>
                <w:rFonts w:ascii="Calibri Light" w:hAnsi="Calibri Light" w:cs="Calibri Light"/>
                <w:i/>
                <w:sz w:val="22"/>
                <w:szCs w:val="22"/>
              </w:rPr>
              <w:t>Positive psychology in practice: promoting human flourishing in work, health, education, and everyday life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6C62D5">
              <w:rPr>
                <w:rFonts w:ascii="Calibri Light" w:hAnsi="Calibri Light" w:cs="Calibri Light"/>
                <w:sz w:val="22"/>
                <w:szCs w:val="22"/>
              </w:rPr>
              <w:t>Hoboken: Wiley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0C02A5F" w14:textId="3B107335" w:rsidR="00766831" w:rsidRPr="00CA26D2" w:rsidRDefault="00766831" w:rsidP="00FE007C">
            <w:pPr>
              <w:pStyle w:val="Brezrazmikov1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302D9" w:rsidRPr="00356291" w14:paraId="3EB54A1F" w14:textId="77777777" w:rsidTr="00F905D7">
        <w:trPr>
          <w:trHeight w:val="505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473E4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E7ECF7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1EACA3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BCD8F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E9C848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7302D9" w:rsidRPr="00356291" w14:paraId="301CD2AE" w14:textId="77777777" w:rsidTr="00B81492">
        <w:trPr>
          <w:trHeight w:val="277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6A8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Cilj:</w:t>
            </w:r>
          </w:p>
          <w:p w14:paraId="54A923D2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Študent/ka pridobi vpogled v vsebine, cilje in metode, s katerimi se ukvarja pozitivna psihologija.</w:t>
            </w:r>
          </w:p>
          <w:p w14:paraId="77D01A8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595EAA9" w14:textId="16677DA2" w:rsidR="007302D9" w:rsidRPr="00356291" w:rsidRDefault="0096040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</w:t>
            </w:r>
            <w:r w:rsidR="007302D9"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ompetence:</w:t>
            </w:r>
          </w:p>
          <w:p w14:paraId="63580B91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Študent/ka je zmožen/a razumeti in ovrednotiti temeljne sestavine pozitivne in optimalne izkušnje, jih empirično preveriti z ustreznimi merskimi pripomočki.</w:t>
            </w:r>
          </w:p>
          <w:p w14:paraId="035E2BBD" w14:textId="08B1AD0E" w:rsidR="00960408" w:rsidRPr="00960408" w:rsidRDefault="007302D9" w:rsidP="00960408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Študent/ka je zmožen/a pridobljena spoznanja uporabiti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področju vzgoje in izobraževanja ter razvijati sposobnost za kritično refleksijo, ki usmerjajo študenta/-ko k analiziranju in reševanju različnih pedagoških izzivov in problemov.</w:t>
            </w:r>
          </w:p>
          <w:p w14:paraId="4D8458EE" w14:textId="77777777" w:rsidR="00960408" w:rsidRDefault="00960408" w:rsidP="0096040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Predmetno-</w:t>
            </w:r>
            <w:r w:rsidRPr="00413CE9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specifične competence:</w:t>
            </w:r>
          </w:p>
          <w:p w14:paraId="64577478" w14:textId="45947062" w:rsidR="00960408" w:rsidRDefault="00960408" w:rsidP="00960408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960408">
              <w:rPr>
                <w:rFonts w:ascii="Calibri Light" w:hAnsi="Calibri Light" w:cs="Calibri Light"/>
                <w:sz w:val="22"/>
                <w:szCs w:val="22"/>
              </w:rPr>
              <w:t>Študent/ka je zmožen</w:t>
            </w:r>
            <w:r w:rsidRPr="00960408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gramStart"/>
            <w:r w:rsidRPr="00960408">
              <w:rPr>
                <w:rFonts w:ascii="Calibri Light" w:hAnsi="Calibri Light" w:cs="Calibri Light"/>
                <w:sz w:val="22"/>
                <w:szCs w:val="22"/>
              </w:rPr>
              <w:t xml:space="preserve">a  </w:t>
            </w:r>
            <w:r w:rsidR="00B81492">
              <w:rPr>
                <w:rFonts w:ascii="Calibri Light" w:hAnsi="Calibri Light" w:cs="Calibri Light"/>
                <w:sz w:val="22"/>
                <w:szCs w:val="22"/>
              </w:rPr>
              <w:t>evalviranja</w:t>
            </w:r>
            <w:proofErr w:type="gramEnd"/>
            <w:r w:rsidR="00B81492">
              <w:rPr>
                <w:rFonts w:ascii="Calibri Light" w:hAnsi="Calibri Light" w:cs="Calibri Light"/>
                <w:sz w:val="22"/>
                <w:szCs w:val="22"/>
              </w:rPr>
              <w:t xml:space="preserve"> in nadaljnje </w:t>
            </w:r>
            <w:r w:rsidRPr="00960408">
              <w:rPr>
                <w:rFonts w:ascii="Calibri Light" w:hAnsi="Calibri Light" w:cs="Calibri Light"/>
                <w:sz w:val="22"/>
                <w:szCs w:val="22"/>
              </w:rPr>
              <w:t>uporabe elementov pozitivne psihologije pri svojem delu.</w:t>
            </w:r>
          </w:p>
          <w:p w14:paraId="43C0A007" w14:textId="21B9D0A7" w:rsidR="00960408" w:rsidRPr="00B81492" w:rsidRDefault="00960408" w:rsidP="00960408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B81492">
              <w:rPr>
                <w:rFonts w:ascii="Calibri Light" w:hAnsi="Calibri Light" w:cs="Calibri Light"/>
                <w:sz w:val="22"/>
                <w:szCs w:val="22"/>
              </w:rPr>
              <w:t xml:space="preserve">Študent/ka je zmožen/a </w:t>
            </w:r>
            <w:r w:rsidR="00B81492" w:rsidRPr="00B81492">
              <w:rPr>
                <w:rFonts w:ascii="Calibri Light" w:hAnsi="Calibri Light" w:cs="Calibri Light"/>
                <w:sz w:val="22"/>
                <w:szCs w:val="22"/>
              </w:rPr>
              <w:t xml:space="preserve">kritično ovrednotiti in evalvirati temeljne koncepte s področja pozitivne psihologije in jih uporabiti pri različnih izzivih in dilemah.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80B07" w14:textId="77777777" w:rsidR="007302D9" w:rsidRPr="00B81492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E741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objective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8C38F0B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acquire insight into the contents, goals, and methods dealt with by positive psychology.</w:t>
            </w:r>
          </w:p>
          <w:p w14:paraId="51535816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671B96" w14:textId="730F7A43" w:rsidR="007302D9" w:rsidRPr="00356291" w:rsidRDefault="00960408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</w:t>
            </w:r>
            <w:r w:rsidR="007302D9"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ompetences</w:t>
            </w:r>
            <w:r w:rsidR="007302D9"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F9A09EE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are able to understand and evaluate the basic components of positive and optimal experience and to verify them empirically with adequate measurement devices.</w:t>
            </w:r>
          </w:p>
          <w:p w14:paraId="27BC57AD" w14:textId="1E9CF3DC" w:rsidR="007302D9" w:rsidRDefault="00960408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students</w:t>
            </w:r>
            <w:r w:rsidR="007302D9" w:rsidRPr="00356291">
              <w:rPr>
                <w:rFonts w:ascii="Calibri Light" w:hAnsi="Calibri Light" w:cs="Calibri Light"/>
                <w:sz w:val="22"/>
                <w:szCs w:val="22"/>
              </w:rPr>
              <w:t xml:space="preserve"> are able to apply the acquired conclusions in the field of education and to develop the abilities for critical reflection that orient the students towards analysing and </w:t>
            </w:r>
            <w:r w:rsidR="007302D9"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solving various educational challenges and problems.</w:t>
            </w:r>
          </w:p>
          <w:p w14:paraId="3699A4C0" w14:textId="77777777" w:rsidR="00960408" w:rsidRDefault="00960408" w:rsidP="00960408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ED92F9" w14:textId="77777777" w:rsidR="00960408" w:rsidRDefault="00960408" w:rsidP="0096040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_GoBack"/>
            <w:r w:rsidRPr="00413CE9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</w:t>
            </w:r>
            <w:bookmarkEnd w:id="0"/>
            <w:r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70125C09" w14:textId="77777777" w:rsidR="00413CE9" w:rsidRPr="00413CE9" w:rsidRDefault="00413CE9" w:rsidP="00413CE9">
            <w:pPr>
              <w:pStyle w:val="Odstavekseznama"/>
              <w:numPr>
                <w:ilvl w:val="0"/>
                <w:numId w:val="10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413CE9">
              <w:rPr>
                <w:rFonts w:ascii="Calibri Light" w:hAnsi="Calibri Light" w:cs="Calibri Light"/>
                <w:sz w:val="22"/>
                <w:szCs w:val="22"/>
              </w:rPr>
              <w:t>The student is able to evaluate and further apply elements of positive psychology in his/her work.</w:t>
            </w:r>
          </w:p>
          <w:p w14:paraId="337BD165" w14:textId="158D3BD2" w:rsidR="00413CE9" w:rsidRPr="00413CE9" w:rsidRDefault="00413CE9" w:rsidP="00413CE9">
            <w:pPr>
              <w:pStyle w:val="Odstavekseznama"/>
              <w:numPr>
                <w:ilvl w:val="0"/>
                <w:numId w:val="10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413CE9">
              <w:rPr>
                <w:rFonts w:ascii="Calibri Light" w:hAnsi="Calibri Light" w:cs="Calibri Light"/>
                <w:sz w:val="22"/>
                <w:szCs w:val="22"/>
              </w:rPr>
              <w:t>The student is able to critically evaluate and evaluate basic concepts in the field of positive psychology and apply them to different challenges and dilemmas.</w:t>
            </w:r>
          </w:p>
        </w:tc>
      </w:tr>
      <w:tr w:rsidR="007302D9" w:rsidRPr="00356291" w14:paraId="59FF9838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B1F85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7852800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A5C7D6A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44174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D315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9D14F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7302D9" w:rsidRPr="00356291" w14:paraId="5D4B2CA2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F71F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D44C1FD" w14:textId="5A5251D5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Temeljno poznavanje osnovnih konceptov, teorij s področja pozitivne psihologije.  </w:t>
            </w:r>
          </w:p>
          <w:p w14:paraId="31D2E0E6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Razumevanje pomena upoštevanja in spodbujanja posameznikovih potencialov in vrlin pri vzgojno-izobraževalnem delu. </w:t>
            </w:r>
          </w:p>
          <w:p w14:paraId="020AB72B" w14:textId="77777777" w:rsidR="007302D9" w:rsidRPr="00356291" w:rsidRDefault="007302D9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219767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3BA3FC2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Uporaba spoznanj s področja pozitivne psihologije za načrtovanje lastnega dela in raziskovanja. </w:t>
            </w:r>
          </w:p>
          <w:p w14:paraId="2B2CD144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Uporaba spoznanj za učinkovitejše razumevanje doživljanja in vedenja samega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sebe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drugih ljudi.</w:t>
            </w:r>
          </w:p>
          <w:p w14:paraId="7164E4BC" w14:textId="77777777" w:rsidR="007302D9" w:rsidRPr="00356291" w:rsidRDefault="007302D9" w:rsidP="00F905D7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A7E1A1" w14:textId="77777777" w:rsidR="007302D9" w:rsidRPr="00356291" w:rsidRDefault="007302D9" w:rsidP="00F905D7">
            <w:pPr>
              <w:spacing w:line="264" w:lineRule="auto"/>
              <w:ind w:left="142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187B588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kritičnega ovrednotenja pomena pozitivnih in optimalnih aspektov duševnosti, osebnosti in vedenja za učinkovitejše vzgojno-izobraževalno delo.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BE64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CE9475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021EB61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F956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8242385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fundamental knowledge of basic concepts and theories in the area of positive psychology.</w:t>
            </w:r>
          </w:p>
          <w:p w14:paraId="6D7367E4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significance of taking account of and of promoting individual’s potential and strengths in educational work.</w:t>
            </w:r>
          </w:p>
          <w:p w14:paraId="7F6579B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FC076C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9B5AA40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Application of findings in the area of positive psychology to planning one’s own work and research.</w:t>
            </w:r>
          </w:p>
          <w:p w14:paraId="5951485E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Application of findings for enhanced understanding of one’s own and others’ experience and behaviour. </w:t>
            </w:r>
          </w:p>
          <w:p w14:paraId="1E52264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50941DE1" w14:textId="77777777" w:rsidR="007302D9" w:rsidRPr="00356291" w:rsidRDefault="007302D9" w:rsidP="007302D9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critical evaluation of the significance of positive and optimal aspects of spirituality, personality, and behaviour for more efficient educational work.</w:t>
            </w:r>
          </w:p>
        </w:tc>
      </w:tr>
      <w:tr w:rsidR="007302D9" w:rsidRPr="00356291" w14:paraId="3C414D74" w14:textId="77777777" w:rsidTr="00F905D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246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5EB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15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302D9" w:rsidRPr="00356291" w14:paraId="3F6F8468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53C7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2DC5EC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60ED203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9BB0D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C8D63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28E1E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7302D9" w:rsidRPr="00356291" w14:paraId="4C80B361" w14:textId="77777777" w:rsidTr="00F905D7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E4F8" w14:textId="7E2F8C30" w:rsidR="007302D9" w:rsidRPr="006D031F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Predmet poteka kot kombinacija predavanj z razpravo ter kritičnega dialoga, v katerem udeleženci prispevajo svoja spoznanja in ugotovitve, soočajo poglede in iščejo odgovore na zastavljena vprašanja, probleme in dileme. </w:t>
            </w:r>
            <w:r w:rsidRPr="00FE007C">
              <w:rPr>
                <w:rFonts w:ascii="Calibri Light" w:hAnsi="Calibri Light" w:cs="Calibri Light"/>
                <w:sz w:val="22"/>
                <w:szCs w:val="22"/>
              </w:rPr>
              <w:t>Konzultacije in usmeritve za samostojno projektno delo študenta/ke; diskusija s študentom/ko o predelani literaturi</w:t>
            </w:r>
            <w:r w:rsidR="001249E1" w:rsidRPr="00FE007C">
              <w:rPr>
                <w:rFonts w:ascii="Calibri Light" w:hAnsi="Calibri Light" w:cs="Calibri Light"/>
                <w:sz w:val="22"/>
                <w:szCs w:val="22"/>
              </w:rPr>
              <w:t xml:space="preserve">, pripovedovanje zgodb. </w:t>
            </w:r>
            <w:r w:rsidRPr="00FE007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D031F" w:rsidRPr="006D031F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Poučevanje in učenje potekata na podlagi didaktične uporabe IKT.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7DAEE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628" w14:textId="012218BC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course runs as a combination of lectures with discussion and critical dialogue, in which participants contribute their insights and findings, confront views and look for answers to the posed questions, problems and dilemmas.</w:t>
            </w:r>
            <w:r w:rsidR="006D031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 and guidelines for independent student project work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discussion with students about the studied literature</w:t>
            </w:r>
            <w:r w:rsidR="001249E1">
              <w:rPr>
                <w:rFonts w:ascii="Calibri Light" w:hAnsi="Calibri Light" w:cs="Calibri Light"/>
                <w:sz w:val="22"/>
                <w:szCs w:val="22"/>
              </w:rPr>
              <w:t>, storytelling</w:t>
            </w:r>
            <w:r w:rsidR="006D031F">
              <w:t xml:space="preserve"> </w:t>
            </w:r>
            <w:r w:rsidR="006D031F" w:rsidRPr="006D031F">
              <w:rPr>
                <w:rFonts w:asciiTheme="majorHAnsi" w:hAnsiTheme="majorHAnsi" w:cstheme="majorHAnsi"/>
                <w:sz w:val="22"/>
                <w:szCs w:val="22"/>
              </w:rPr>
              <w:t xml:space="preserve">Teaching and learning take place through the didactic use of </w:t>
            </w:r>
            <w:r w:rsidR="006D031F">
              <w:rPr>
                <w:rFonts w:asciiTheme="majorHAnsi" w:hAnsiTheme="majorHAnsi" w:cstheme="majorHAnsi"/>
                <w:sz w:val="22"/>
                <w:szCs w:val="22"/>
              </w:rPr>
              <w:t>ICT.</w:t>
            </w:r>
          </w:p>
        </w:tc>
      </w:tr>
      <w:tr w:rsidR="007302D9" w:rsidRPr="00356291" w14:paraId="5AF0B4EB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E6896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AEE0FD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A20FB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1FCFFEB6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B4CD2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46ED510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7302D9" w:rsidRPr="00356291" w14:paraId="092269A3" w14:textId="77777777" w:rsidTr="00FE007C">
        <w:trPr>
          <w:trHeight w:val="113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565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085F4E5C" w14:textId="4E2F873E" w:rsidR="007302D9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2646175" w14:textId="67EC55FF" w:rsidR="006A3554" w:rsidRPr="00FE007C" w:rsidRDefault="006A3554" w:rsidP="00CA26D2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CA26D2">
              <w:rPr>
                <w:rFonts w:ascii="Calibri Light" w:hAnsi="Calibri Light" w:cs="Calibri Light"/>
                <w:sz w:val="22"/>
                <w:szCs w:val="22"/>
              </w:rPr>
              <w:t>oddaja raziskovalne naloge in njen ustni zagovor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5B0DA" w14:textId="77777777" w:rsidR="00CA26D2" w:rsidRDefault="00CA26D2" w:rsidP="00CA26D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786F699" w14:textId="77777777" w:rsidR="00CA26D2" w:rsidRDefault="00CA26D2" w:rsidP="00CA26D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C3D93CA" w14:textId="5E2B6EE4" w:rsidR="007302D9" w:rsidRPr="00FE007C" w:rsidRDefault="006A3554" w:rsidP="00FE007C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100%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2E2" w14:textId="5ADF81F7" w:rsidR="007302D9" w:rsidRDefault="007302D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4B89C535" w14:textId="7F5F7258" w:rsidR="006A3554" w:rsidRDefault="006A355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83234DB" w14:textId="0AF6A335" w:rsidR="007302D9" w:rsidRPr="00356291" w:rsidRDefault="006A3554" w:rsidP="00FE007C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</w:t>
            </w:r>
            <w:r>
              <w:t xml:space="preserve">  </w:t>
            </w:r>
            <w:r w:rsidRPr="006A3554">
              <w:rPr>
                <w:rFonts w:ascii="Calibri Light" w:hAnsi="Calibri Light" w:cs="Calibri Light"/>
                <w:sz w:val="22"/>
                <w:szCs w:val="22"/>
              </w:rPr>
              <w:t>submission of research paper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A3554">
              <w:rPr>
                <w:rFonts w:ascii="Calibri Light" w:hAnsi="Calibri Light" w:cs="Calibri Light"/>
                <w:sz w:val="22"/>
                <w:szCs w:val="22"/>
              </w:rPr>
              <w:t xml:space="preserve">and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its </w:t>
            </w:r>
            <w:r w:rsidRPr="006A3554">
              <w:rPr>
                <w:rFonts w:ascii="Calibri Light" w:hAnsi="Calibri Light" w:cs="Calibri Light"/>
                <w:sz w:val="22"/>
                <w:szCs w:val="22"/>
              </w:rPr>
              <w:t>oral defense</w:t>
            </w:r>
          </w:p>
        </w:tc>
      </w:tr>
      <w:tr w:rsidR="007302D9" w:rsidRPr="00356291" w14:paraId="7EB5D265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B4EE9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4EF910" w14:textId="77777777" w:rsidR="007302D9" w:rsidRPr="00356291" w:rsidRDefault="007302D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7302D9" w:rsidRPr="00356291" w14:paraId="02EB313F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7B8" w14:textId="7DB1074C" w:rsidR="00877105" w:rsidRDefault="00877105" w:rsidP="00143920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77105">
              <w:rPr>
                <w:rFonts w:ascii="Calibri Light" w:hAnsi="Calibri Light" w:cs="Calibri Light"/>
                <w:sz w:val="22"/>
                <w:szCs w:val="22"/>
              </w:rPr>
              <w:t>K</w:t>
            </w:r>
            <w:r>
              <w:rPr>
                <w:rFonts w:ascii="Calibri Light" w:hAnsi="Calibri Light" w:cs="Calibri Light"/>
                <w:sz w:val="22"/>
                <w:szCs w:val="22"/>
              </w:rPr>
              <w:t>avčič,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 T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>, Z</w:t>
            </w:r>
            <w:r>
              <w:rPr>
                <w:rFonts w:ascii="Calibri Light" w:hAnsi="Calibri Light" w:cs="Calibri Light"/>
                <w:sz w:val="22"/>
                <w:szCs w:val="22"/>
              </w:rPr>
              <w:t>ager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 K</w:t>
            </w:r>
            <w:r>
              <w:rPr>
                <w:rFonts w:ascii="Calibri Light" w:hAnsi="Calibri Light" w:cs="Calibri Light"/>
                <w:sz w:val="22"/>
                <w:szCs w:val="22"/>
              </w:rPr>
              <w:t>ocjan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>, G</w:t>
            </w:r>
            <w:r>
              <w:rPr>
                <w:rFonts w:ascii="Calibri Light" w:hAnsi="Calibri Light" w:cs="Calibri Light"/>
                <w:sz w:val="22"/>
                <w:szCs w:val="22"/>
              </w:rPr>
              <w:t>. in Dolenc, P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(2023). 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Measurement invariance of the CD-RISC-10 across gender, age, and education: a study with Slovenian adults. </w:t>
            </w:r>
            <w:r w:rsidRPr="00877105">
              <w:rPr>
                <w:rFonts w:ascii="Calibri Light" w:hAnsi="Calibri Light" w:cs="Calibri Light"/>
                <w:i/>
                <w:sz w:val="22"/>
                <w:szCs w:val="22"/>
              </w:rPr>
              <w:t>Current psychology, 42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>1727–1737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143920">
              <w:t xml:space="preserve"> </w:t>
            </w:r>
            <w:r w:rsidR="00143920" w:rsidRPr="00143920">
              <w:rPr>
                <w:rFonts w:ascii="Calibri Light" w:hAnsi="Calibri Light" w:cs="Calibri Light"/>
                <w:sz w:val="22"/>
                <w:szCs w:val="22"/>
              </w:rPr>
              <w:t>https://doi.org/10.1007/s12144-021-01564-3</w:t>
            </w:r>
          </w:p>
          <w:p w14:paraId="0BA32FE5" w14:textId="654B7324" w:rsidR="005A6868" w:rsidRPr="00143920" w:rsidRDefault="005A6868" w:rsidP="00143920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77105"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77105" w:rsidRPr="00877105">
              <w:rPr>
                <w:rFonts w:ascii="Calibri Light" w:hAnsi="Calibri Light" w:cs="Calibri Light"/>
                <w:sz w:val="22"/>
                <w:szCs w:val="22"/>
              </w:rPr>
              <w:t>olenc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, P. </w:t>
            </w:r>
            <w:r w:rsidR="00877105" w:rsidRPr="00877105">
              <w:rPr>
                <w:rFonts w:ascii="Calibri Light" w:hAnsi="Calibri Light" w:cs="Calibri Light"/>
                <w:sz w:val="22"/>
                <w:szCs w:val="22"/>
              </w:rPr>
              <w:t>(2022).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 xml:space="preserve"> Evaluating achievement motivation in physical education context: the use of the goal orientations in exercise measure. </w:t>
            </w:r>
            <w:r w:rsidRPr="00143920">
              <w:rPr>
                <w:rFonts w:ascii="Calibri Light" w:hAnsi="Calibri Light" w:cs="Calibri Light"/>
                <w:i/>
                <w:sz w:val="22"/>
                <w:szCs w:val="22"/>
              </w:rPr>
              <w:t>Journal of Psychological and Educational Research</w:t>
            </w:r>
            <w:r w:rsidR="00877105" w:rsidRPr="0014392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r w:rsidRPr="00143920">
              <w:rPr>
                <w:rFonts w:ascii="Calibri Light" w:hAnsi="Calibri Light" w:cs="Calibri Light"/>
                <w:i/>
                <w:sz w:val="22"/>
                <w:szCs w:val="22"/>
              </w:rPr>
              <w:t>30</w:t>
            </w:r>
            <w:r w:rsidR="00877105" w:rsidRPr="00143920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877105" w:rsidRPr="00143920">
              <w:rPr>
                <w:rFonts w:ascii="Calibri Light" w:hAnsi="Calibri Light" w:cs="Calibri Light"/>
                <w:sz w:val="22"/>
                <w:szCs w:val="22"/>
              </w:rPr>
              <w:t>),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 xml:space="preserve"> 85</w:t>
            </w:r>
            <w:r w:rsidR="00877105" w:rsidRPr="00143920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>98</w:t>
            </w:r>
            <w:r w:rsidR="00877105" w:rsidRPr="0014392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A58974A" w14:textId="59FED876" w:rsidR="00877105" w:rsidRDefault="005A6868" w:rsidP="00143920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5A6868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ardorfer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 xml:space="preserve">. in 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olenc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>, P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. (2022)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 xml:space="preserve">. Teacher-student rapport as predictor of learning motivation within higher education: the self-determination theory perspective. </w:t>
            </w:r>
            <w:r w:rsidRPr="00877105">
              <w:rPr>
                <w:rFonts w:ascii="Calibri Light" w:hAnsi="Calibri Light" w:cs="Calibri Light"/>
                <w:i/>
                <w:sz w:val="22"/>
                <w:szCs w:val="22"/>
              </w:rPr>
              <w:t>Journal of Psychological and Educational Research</w:t>
            </w:r>
            <w:r w:rsidR="00877105" w:rsidRPr="0087710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r w:rsidRPr="00877105">
              <w:rPr>
                <w:rFonts w:ascii="Calibri Light" w:hAnsi="Calibri Light" w:cs="Calibri Light"/>
                <w:i/>
                <w:sz w:val="22"/>
                <w:szCs w:val="22"/>
              </w:rPr>
              <w:t>30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5A6868">
              <w:rPr>
                <w:rFonts w:ascii="Calibri Light" w:hAnsi="Calibri Light" w:cs="Calibri Light"/>
                <w:sz w:val="22"/>
                <w:szCs w:val="22"/>
              </w:rPr>
              <w:t>, 115</w:t>
            </w:r>
            <w:r w:rsidR="00877105">
              <w:rPr>
                <w:rFonts w:ascii="Calibri Light" w:hAnsi="Calibri Light" w:cs="Calibri Light"/>
                <w:sz w:val="22"/>
                <w:szCs w:val="22"/>
              </w:rPr>
              <w:t>–1</w:t>
            </w:r>
            <w:r w:rsidRPr="00877105">
              <w:rPr>
                <w:rFonts w:ascii="Calibri Light" w:hAnsi="Calibri Light" w:cs="Calibri Light"/>
                <w:sz w:val="22"/>
                <w:szCs w:val="22"/>
              </w:rPr>
              <w:t>33</w:t>
            </w:r>
            <w:r w:rsidR="00877105" w:rsidRPr="00877105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9E5EB16" w14:textId="6166458F" w:rsidR="00143920" w:rsidRDefault="00143920" w:rsidP="00143920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43920">
              <w:rPr>
                <w:rFonts w:ascii="Calibri Light" w:hAnsi="Calibri Light" w:cs="Calibri Light"/>
                <w:sz w:val="22"/>
                <w:szCs w:val="22"/>
              </w:rPr>
              <w:t>Č</w:t>
            </w:r>
            <w:r>
              <w:rPr>
                <w:rFonts w:ascii="Calibri Light" w:hAnsi="Calibri Light" w:cs="Calibri Light"/>
                <w:sz w:val="22"/>
                <w:szCs w:val="22"/>
              </w:rPr>
              <w:t>ernelič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 xml:space="preserve"> B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izjak, M. in Dolenc, P. (2022). 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 xml:space="preserve">Relationship between nursing student's attitude toward nursing profession and online learning satisfaction during Covid-19 lockdown. </w:t>
            </w:r>
            <w:r w:rsidRPr="00143920">
              <w:rPr>
                <w:rFonts w:ascii="Calibri Light" w:hAnsi="Calibri Light" w:cs="Calibri Light"/>
                <w:i/>
                <w:sz w:val="22"/>
                <w:szCs w:val="22"/>
              </w:rPr>
              <w:t>PloS one, 17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>11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), 1– </w:t>
            </w:r>
          </w:p>
          <w:p w14:paraId="20C2FF36" w14:textId="4C8B65C6" w:rsidR="00143920" w:rsidRPr="00877105" w:rsidRDefault="00143920" w:rsidP="00143920">
            <w:pPr>
              <w:spacing w:line="264" w:lineRule="auto"/>
              <w:ind w:left="7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43920">
              <w:rPr>
                <w:rFonts w:ascii="Calibri Light" w:hAnsi="Calibri Light" w:cs="Calibri Light"/>
                <w:sz w:val="22"/>
                <w:szCs w:val="22"/>
              </w:rPr>
              <w:t>14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t xml:space="preserve"> 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>https://doi.org/10.1371/journal.pone.0277198</w:t>
            </w:r>
          </w:p>
          <w:p w14:paraId="60E1FBC9" w14:textId="7B6FBB1B" w:rsidR="00877105" w:rsidRPr="00143920" w:rsidRDefault="00877105" w:rsidP="00CA26D2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43920">
              <w:rPr>
                <w:rFonts w:ascii="Calibri Light" w:hAnsi="Calibri Light" w:cs="Calibri Light"/>
                <w:sz w:val="22"/>
                <w:szCs w:val="22"/>
              </w:rPr>
              <w:t xml:space="preserve">Dolenc, P. in Virag, Š. (2019). Stres, soočanje s stresom in poklicno zadovoljstvo pedagoških delavcev. </w:t>
            </w:r>
            <w:r w:rsidRPr="00143920">
              <w:rPr>
                <w:rFonts w:ascii="Calibri Light" w:hAnsi="Calibri Light" w:cs="Calibri Light"/>
                <w:i/>
                <w:sz w:val="22"/>
                <w:szCs w:val="22"/>
              </w:rPr>
              <w:t>Pedagoška obzorja, 34</w:t>
            </w:r>
            <w:r w:rsidRPr="00143920">
              <w:rPr>
                <w:rFonts w:ascii="Calibri Light" w:hAnsi="Calibri Light" w:cs="Calibri Light"/>
                <w:sz w:val="22"/>
                <w:szCs w:val="22"/>
              </w:rPr>
              <w:t>(1), 73–85</w:t>
            </w:r>
            <w:r w:rsidR="00143920" w:rsidRPr="0014392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6A2E9AC" w14:textId="67C0D733" w:rsidR="00143920" w:rsidRPr="00143920" w:rsidRDefault="0014392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3CCF57D" w14:textId="77777777" w:rsidR="007302D9" w:rsidRPr="00356291" w:rsidRDefault="007302D9" w:rsidP="007302D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3A2DE461" w14:textId="6A3A3446" w:rsidR="00642700" w:rsidRPr="007302D9" w:rsidRDefault="00642700" w:rsidP="007302D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sectPr w:rsidR="00642700" w:rsidRPr="00730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6EEE"/>
    <w:multiLevelType w:val="hybridMultilevel"/>
    <w:tmpl w:val="CDA0F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36579"/>
    <w:multiLevelType w:val="hybridMultilevel"/>
    <w:tmpl w:val="60D661C8"/>
    <w:lvl w:ilvl="0" w:tplc="0424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6E7069"/>
    <w:multiLevelType w:val="hybridMultilevel"/>
    <w:tmpl w:val="51C8D604"/>
    <w:lvl w:ilvl="0" w:tplc="BC2A4C4C">
      <w:start w:val="50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9458F"/>
    <w:multiLevelType w:val="hybridMultilevel"/>
    <w:tmpl w:val="743822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E3662"/>
    <w:multiLevelType w:val="hybridMultilevel"/>
    <w:tmpl w:val="FF9A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45C2A"/>
    <w:multiLevelType w:val="hybridMultilevel"/>
    <w:tmpl w:val="171AB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1031D"/>
    <w:multiLevelType w:val="hybridMultilevel"/>
    <w:tmpl w:val="333A8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81A5E"/>
    <w:multiLevelType w:val="hybridMultilevel"/>
    <w:tmpl w:val="9E94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C1556"/>
    <w:multiLevelType w:val="hybridMultilevel"/>
    <w:tmpl w:val="09A44C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72F02"/>
    <w:multiLevelType w:val="hybridMultilevel"/>
    <w:tmpl w:val="204ED9F4"/>
    <w:lvl w:ilvl="0" w:tplc="E95277BE">
      <w:start w:val="1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88"/>
    <w:rsid w:val="00041539"/>
    <w:rsid w:val="00054F2D"/>
    <w:rsid w:val="001249E1"/>
    <w:rsid w:val="00143920"/>
    <w:rsid w:val="003E55B5"/>
    <w:rsid w:val="00413CE9"/>
    <w:rsid w:val="00554AB5"/>
    <w:rsid w:val="005A6868"/>
    <w:rsid w:val="005F460A"/>
    <w:rsid w:val="00642700"/>
    <w:rsid w:val="006A3554"/>
    <w:rsid w:val="006C62D5"/>
    <w:rsid w:val="006D031F"/>
    <w:rsid w:val="007302D9"/>
    <w:rsid w:val="00766831"/>
    <w:rsid w:val="00843604"/>
    <w:rsid w:val="00877105"/>
    <w:rsid w:val="00960408"/>
    <w:rsid w:val="009F3188"/>
    <w:rsid w:val="00A71D1E"/>
    <w:rsid w:val="00AF08FA"/>
    <w:rsid w:val="00B67DC3"/>
    <w:rsid w:val="00B81492"/>
    <w:rsid w:val="00CA26D2"/>
    <w:rsid w:val="00D852C5"/>
    <w:rsid w:val="00E50D9D"/>
    <w:rsid w:val="00E96F52"/>
    <w:rsid w:val="00ED7DC0"/>
    <w:rsid w:val="00EE395B"/>
    <w:rsid w:val="00F23C3D"/>
    <w:rsid w:val="00FB6CEB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F3E9B"/>
  <w15:chartTrackingRefBased/>
  <w15:docId w15:val="{CD3FC93A-1E57-4563-9B30-CE921FFE4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0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15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730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710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7105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14392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3E55B5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3E55B5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FB6C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6CE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6CE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6C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6CE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15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146/annurev-clinpsy-050718-095653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177/1477878520988432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2D63F19-40E3-46A5-A8EB-BED7F0CCE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7E81E7-2822-4886-86A5-8684251B6008}"/>
</file>

<file path=customXml/itemProps3.xml><?xml version="1.0" encoding="utf-8"?>
<ds:datastoreItem xmlns:ds="http://schemas.openxmlformats.org/officeDocument/2006/customXml" ds:itemID="{048CF33D-0422-4494-BEB7-2A5C66ACFE13}"/>
</file>

<file path=customXml/itemProps4.xml><?xml version="1.0" encoding="utf-8"?>
<ds:datastoreItem xmlns:ds="http://schemas.openxmlformats.org/officeDocument/2006/customXml" ds:itemID="{6F47C612-2629-4C20-8CD9-33F9EB0311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6</cp:revision>
  <dcterms:created xsi:type="dcterms:W3CDTF">2023-07-26T13:10:00Z</dcterms:created>
  <dcterms:modified xsi:type="dcterms:W3CDTF">2023-08-30T14:58:00Z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16483400</vt:r8>
  </property>
</Properties>
</file>